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86CFE" w14:textId="77777777" w:rsidR="004F4AB2" w:rsidRPr="004F4AB2" w:rsidRDefault="004F4AB2" w:rsidP="004F4AB2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sz w:val="36"/>
          <w:szCs w:val="36"/>
          <w:lang w:eastAsia="en-GB"/>
        </w:rPr>
      </w:pPr>
      <w:r w:rsidRPr="004F4AB2">
        <w:rPr>
          <w:rFonts w:ascii="Arial" w:eastAsia="Times New Roman" w:hAnsi="Arial" w:cs="Arial"/>
          <w:b/>
          <w:bCs/>
          <w:sz w:val="36"/>
          <w:szCs w:val="36"/>
          <w:lang w:eastAsia="en-GB"/>
        </w:rPr>
        <w:t>Kato Martial Arts Parental Communication Policy</w:t>
      </w:r>
    </w:p>
    <w:p w14:paraId="74DA3B77" w14:textId="77777777" w:rsidR="004F4AB2" w:rsidRPr="004F4AB2" w:rsidRDefault="004F4AB2" w:rsidP="004F4AB2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This policy outlines how Kato Martial Arts will communicate with parents and guardians to ensure transparency, trust, and effective safeguarding for all children and young people participating in club activities.</w:t>
      </w:r>
    </w:p>
    <w:p w14:paraId="73283359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1. Purpose</w:t>
      </w:r>
    </w:p>
    <w:p w14:paraId="6846C58E" w14:textId="77777777" w:rsidR="004F4AB2" w:rsidRPr="004F4AB2" w:rsidRDefault="004F4AB2" w:rsidP="004F4AB2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The purpose of this policy is to establish clear expectations and procedures for engaging with parents/guardians regarding their child’s participation, welfare, and development within the club.</w:t>
      </w:r>
    </w:p>
    <w:p w14:paraId="7E15CBE6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2. Guiding Principles</w:t>
      </w:r>
    </w:p>
    <w:p w14:paraId="253C254D" w14:textId="77777777" w:rsidR="004F4AB2" w:rsidRPr="004F4AB2" w:rsidRDefault="004F4AB2" w:rsidP="004F4AB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Parents and guardians are essential partners in supporting the wellbeing and progress of young members.</w:t>
      </w:r>
    </w:p>
    <w:p w14:paraId="0F6FC049" w14:textId="77777777" w:rsidR="004F4AB2" w:rsidRPr="004F4AB2" w:rsidRDefault="004F4AB2" w:rsidP="004F4AB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Communication will be timely, respectful, and age-appropriate to the needs of both the child and their parent/carer.</w:t>
      </w:r>
    </w:p>
    <w:p w14:paraId="4D3064AB" w14:textId="77777777" w:rsidR="004F4AB2" w:rsidRPr="004F4AB2" w:rsidRDefault="004F4AB2" w:rsidP="004F4AB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All communication must comply with data protection laws and safeguarding best practice.</w:t>
      </w:r>
    </w:p>
    <w:p w14:paraId="5492DE25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3. Communication Channels</w:t>
      </w:r>
    </w:p>
    <w:p w14:paraId="21610C1B" w14:textId="77777777" w:rsidR="004F4AB2" w:rsidRPr="004F4AB2" w:rsidRDefault="004F4AB2" w:rsidP="004F4AB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Club communication will primarily take place via email, phone calls, secure online platforms, or in-person meetings.</w:t>
      </w:r>
    </w:p>
    <w:p w14:paraId="231A3968" w14:textId="77777777" w:rsidR="004F4AB2" w:rsidRPr="004F4AB2" w:rsidRDefault="004F4AB2" w:rsidP="004F4AB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Where messaging apps or social media are used for group announcements, communication will be strictly controlled and monitored.</w:t>
      </w:r>
    </w:p>
    <w:p w14:paraId="40191D34" w14:textId="77777777" w:rsidR="004F4AB2" w:rsidRPr="004F4AB2" w:rsidRDefault="004F4AB2" w:rsidP="004F4AB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One-to-one digital communication between adults and children is prohibited unless a parent/guardian is included or prior written consent has been obtained.</w:t>
      </w:r>
    </w:p>
    <w:p w14:paraId="1E82263D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4. Routine Communication</w:t>
      </w:r>
    </w:p>
    <w:p w14:paraId="0201BD8B" w14:textId="77777777" w:rsidR="004F4AB2" w:rsidRPr="004F4AB2" w:rsidRDefault="004F4AB2" w:rsidP="004F4AB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Information on training schedules, cancellations, events, competitions, and fees will be shared in advance using agreed channels.</w:t>
      </w:r>
    </w:p>
    <w:p w14:paraId="17D126A2" w14:textId="77777777" w:rsidR="004F4AB2" w:rsidRPr="004F4AB2" w:rsidRDefault="004F4AB2" w:rsidP="004F4AB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Updates on a child’s progress, attendance, or concerns will be shared with parents in a timely and appropriate manner.</w:t>
      </w:r>
    </w:p>
    <w:p w14:paraId="4DC3E3FA" w14:textId="77777777" w:rsidR="004F4AB2" w:rsidRPr="004F4AB2" w:rsidRDefault="004F4AB2" w:rsidP="004F4AB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All official club information must come from verified club accounts, not personal devices or unapproved staff.</w:t>
      </w:r>
    </w:p>
    <w:p w14:paraId="6F0DD777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5. Consent &amp; Data Handling</w:t>
      </w:r>
    </w:p>
    <w:p w14:paraId="010FF4C8" w14:textId="77777777" w:rsidR="004F4AB2" w:rsidRPr="004F4AB2" w:rsidRDefault="004F4AB2" w:rsidP="004F4AB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Parental consent will be obtained for all communications involving children, including photos, travel, and use of digital platforms.</w:t>
      </w:r>
    </w:p>
    <w:p w14:paraId="5C2E5C92" w14:textId="77777777" w:rsidR="004F4AB2" w:rsidRPr="004F4AB2" w:rsidRDefault="004F4AB2" w:rsidP="004F4AB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Contact details and records will be securely stored and only accessed by authorised staff.</w:t>
      </w:r>
    </w:p>
    <w:p w14:paraId="79A2248E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6. Emergencies &amp; Welfare Concerns</w:t>
      </w:r>
    </w:p>
    <w:p w14:paraId="5C6146E2" w14:textId="77777777" w:rsidR="004F4AB2" w:rsidRPr="004F4AB2" w:rsidRDefault="004F4AB2" w:rsidP="004F4AB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lastRenderedPageBreak/>
        <w:t>Parents will be contacted immediately in the event of an emergency, accident, or safeguarding concern involving their child.</w:t>
      </w:r>
    </w:p>
    <w:p w14:paraId="1AE92A24" w14:textId="77777777" w:rsidR="004F4AB2" w:rsidRPr="004F4AB2" w:rsidRDefault="004F4AB2" w:rsidP="004F4AB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If a child discloses abuse or distress, staff will follow safeguarding procedures, which may include notifying external agencies in addition to parents.</w:t>
      </w:r>
    </w:p>
    <w:p w14:paraId="7E0258FA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7. Meetings &amp; Feedback</w:t>
      </w:r>
    </w:p>
    <w:p w14:paraId="3B1C6DF9" w14:textId="77777777" w:rsidR="004F4AB2" w:rsidRPr="004F4AB2" w:rsidRDefault="004F4AB2" w:rsidP="004F4AB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Parents are encouraged to contact the club with questions, feedback, or concerns and can request a meeting with the welfare team.</w:t>
      </w:r>
    </w:p>
    <w:p w14:paraId="4CB3CCBD" w14:textId="77777777" w:rsidR="004F4AB2" w:rsidRPr="004F4AB2" w:rsidRDefault="004F4AB2" w:rsidP="004F4AB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All feedback will be acknowledged, and complaints will be handled in line with the club’s Complaints Policy.</w:t>
      </w:r>
    </w:p>
    <w:p w14:paraId="28C23BFD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8. Boundaries &amp; Conduct</w:t>
      </w:r>
    </w:p>
    <w:p w14:paraId="3E841DC5" w14:textId="77777777" w:rsidR="004F4AB2" w:rsidRPr="004F4AB2" w:rsidRDefault="004F4AB2" w:rsidP="004F4AB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Club staff must maintain professional boundaries in all interactions with parents and guardians.</w:t>
      </w:r>
    </w:p>
    <w:p w14:paraId="6D76E5A1" w14:textId="77777777" w:rsidR="004F4AB2" w:rsidRPr="004F4AB2" w:rsidRDefault="004F4AB2" w:rsidP="004F4AB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Abusive, threatening, or inappropriate behaviour by any party will not be tolerated and may lead to restricted communication access or club sanctions.</w:t>
      </w:r>
    </w:p>
    <w:p w14:paraId="0554543E" w14:textId="77777777" w:rsidR="004F4AB2" w:rsidRPr="004F4AB2" w:rsidRDefault="004F4AB2" w:rsidP="004F4AB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4F4AB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9. Monitoring &amp; Review</w:t>
      </w:r>
    </w:p>
    <w:p w14:paraId="0F3080A7" w14:textId="77777777" w:rsidR="004F4AB2" w:rsidRPr="004F4AB2" w:rsidRDefault="004F4AB2" w:rsidP="004F4AB2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>This policy will be reviewed annually or following any significant communication issue. All communication concerns should be reported to the club's safeguarding lead or welfare officer.</w:t>
      </w:r>
    </w:p>
    <w:p w14:paraId="52C44E00" w14:textId="77777777" w:rsidR="004F4AB2" w:rsidRPr="004F4AB2" w:rsidRDefault="004F4AB2" w:rsidP="004F4AB2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4F4AB2">
        <w:rPr>
          <w:rFonts w:ascii="Arial" w:eastAsia="Times New Roman" w:hAnsi="Arial" w:cs="Arial"/>
          <w:lang w:eastAsia="en-GB"/>
        </w:rPr>
        <w:t xml:space="preserve">For further guidance or to raise a concern, contact BMABA’s Safeguarding Team at </w:t>
      </w:r>
      <w:hyperlink r:id="rId8" w:history="1">
        <w:r w:rsidRPr="004F4AB2">
          <w:rPr>
            <w:rFonts w:ascii="Arial" w:eastAsia="Times New Roman" w:hAnsi="Arial" w:cs="Arial"/>
            <w:color w:val="0000FF"/>
            <w:u w:val="single"/>
            <w:lang w:eastAsia="en-GB"/>
          </w:rPr>
          <w:t>safeguarding@bmaba.org.uk</w:t>
        </w:r>
      </w:hyperlink>
      <w:r w:rsidRPr="004F4AB2">
        <w:rPr>
          <w:rFonts w:ascii="Arial" w:eastAsia="Times New Roman" w:hAnsi="Arial" w:cs="Arial"/>
          <w:lang w:eastAsia="en-GB"/>
        </w:rPr>
        <w:t xml:space="preserve"> or call 01798 306546.</w:t>
      </w:r>
    </w:p>
    <w:p w14:paraId="4FF12CD7" w14:textId="77777777" w:rsidR="004F4AB2" w:rsidRPr="004F4AB2" w:rsidRDefault="004F4AB2" w:rsidP="004F4AB2">
      <w:pPr>
        <w:rPr>
          <w:rFonts w:ascii="Arial" w:hAnsi="Arial" w:cs="Arial"/>
        </w:rPr>
      </w:pPr>
    </w:p>
    <w:p w14:paraId="03A68937" w14:textId="77777777" w:rsidR="001A5DA5" w:rsidRPr="004F4AB2" w:rsidRDefault="001A5DA5" w:rsidP="004F4AB2">
      <w:pPr>
        <w:rPr>
          <w:rFonts w:ascii="Arial" w:hAnsi="Arial" w:cs="Arial"/>
        </w:rPr>
      </w:pPr>
    </w:p>
    <w:sectPr w:rsidR="001A5DA5" w:rsidRPr="004F4AB2" w:rsidSect="001A5DA5">
      <w:headerReference w:type="default" r:id="rId9"/>
      <w:pgSz w:w="11906" w:h="16838"/>
      <w:pgMar w:top="1986" w:right="1440" w:bottom="108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60F71" w14:textId="77777777" w:rsidR="0084719A" w:rsidRDefault="0084719A" w:rsidP="001A5DA5">
      <w:r>
        <w:separator/>
      </w:r>
    </w:p>
  </w:endnote>
  <w:endnote w:type="continuationSeparator" w:id="0">
    <w:p w14:paraId="1A612D33" w14:textId="77777777" w:rsidR="0084719A" w:rsidRDefault="0084719A" w:rsidP="001A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D6F1F" w14:textId="77777777" w:rsidR="0084719A" w:rsidRDefault="0084719A" w:rsidP="001A5DA5">
      <w:r>
        <w:separator/>
      </w:r>
    </w:p>
  </w:footnote>
  <w:footnote w:type="continuationSeparator" w:id="0">
    <w:p w14:paraId="02C93B2C" w14:textId="77777777" w:rsidR="0084719A" w:rsidRDefault="0084719A" w:rsidP="001A5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78001" w14:textId="77777777" w:rsidR="001A5DA5" w:rsidRDefault="001A5DA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D26C159" wp14:editId="22D43A97">
          <wp:simplePos x="0" y="0"/>
          <wp:positionH relativeFrom="column">
            <wp:posOffset>-900106</wp:posOffset>
          </wp:positionH>
          <wp:positionV relativeFrom="paragraph">
            <wp:posOffset>-442595</wp:posOffset>
          </wp:positionV>
          <wp:extent cx="7541653" cy="10672450"/>
          <wp:effectExtent l="0" t="0" r="2540" b="0"/>
          <wp:wrapNone/>
          <wp:docPr id="418582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8582108" name="Picture 4185821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653" cy="1067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978DB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616C1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561CE2"/>
    <w:multiLevelType w:val="multilevel"/>
    <w:tmpl w:val="A3CE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4E4FAD"/>
    <w:multiLevelType w:val="multilevel"/>
    <w:tmpl w:val="B5A07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5366E9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28273C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E7366A"/>
    <w:multiLevelType w:val="multilevel"/>
    <w:tmpl w:val="6C2AF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1940B9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B45AA5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A073C4"/>
    <w:multiLevelType w:val="multilevel"/>
    <w:tmpl w:val="F474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DC4904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9646C0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866128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B02CD8"/>
    <w:multiLevelType w:val="multilevel"/>
    <w:tmpl w:val="416C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FC44DF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4324AE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6A5E8C"/>
    <w:multiLevelType w:val="multilevel"/>
    <w:tmpl w:val="B0C87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A9038E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27D7528"/>
    <w:multiLevelType w:val="multilevel"/>
    <w:tmpl w:val="83421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643DC3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7731876">
    <w:abstractNumId w:val="8"/>
  </w:num>
  <w:num w:numId="2" w16cid:durableId="980377912">
    <w:abstractNumId w:val="0"/>
  </w:num>
  <w:num w:numId="3" w16cid:durableId="187914510">
    <w:abstractNumId w:val="17"/>
  </w:num>
  <w:num w:numId="4" w16cid:durableId="2107312259">
    <w:abstractNumId w:val="11"/>
  </w:num>
  <w:num w:numId="5" w16cid:durableId="1534684097">
    <w:abstractNumId w:val="14"/>
  </w:num>
  <w:num w:numId="6" w16cid:durableId="1598055219">
    <w:abstractNumId w:val="5"/>
  </w:num>
  <w:num w:numId="7" w16cid:durableId="1511069694">
    <w:abstractNumId w:val="13"/>
  </w:num>
  <w:num w:numId="8" w16cid:durableId="1910387548">
    <w:abstractNumId w:val="2"/>
  </w:num>
  <w:num w:numId="9" w16cid:durableId="1945991637">
    <w:abstractNumId w:val="3"/>
  </w:num>
  <w:num w:numId="10" w16cid:durableId="1345865099">
    <w:abstractNumId w:val="9"/>
  </w:num>
  <w:num w:numId="11" w16cid:durableId="560870348">
    <w:abstractNumId w:val="6"/>
  </w:num>
  <w:num w:numId="12" w16cid:durableId="1277560594">
    <w:abstractNumId w:val="16"/>
  </w:num>
  <w:num w:numId="13" w16cid:durableId="1795949562">
    <w:abstractNumId w:val="18"/>
  </w:num>
  <w:num w:numId="14" w16cid:durableId="209924983">
    <w:abstractNumId w:val="12"/>
  </w:num>
  <w:num w:numId="15" w16cid:durableId="1396902242">
    <w:abstractNumId w:val="4"/>
  </w:num>
  <w:num w:numId="16" w16cid:durableId="1218011408">
    <w:abstractNumId w:val="7"/>
  </w:num>
  <w:num w:numId="17" w16cid:durableId="773136850">
    <w:abstractNumId w:val="19"/>
  </w:num>
  <w:num w:numId="18" w16cid:durableId="1816145679">
    <w:abstractNumId w:val="10"/>
  </w:num>
  <w:num w:numId="19" w16cid:durableId="821234613">
    <w:abstractNumId w:val="1"/>
  </w:num>
  <w:num w:numId="20" w16cid:durableId="17943245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A5"/>
    <w:rsid w:val="00080D02"/>
    <w:rsid w:val="00134EDF"/>
    <w:rsid w:val="001A5DA5"/>
    <w:rsid w:val="00294616"/>
    <w:rsid w:val="004F4AB2"/>
    <w:rsid w:val="005220C6"/>
    <w:rsid w:val="007E5467"/>
    <w:rsid w:val="0084719A"/>
    <w:rsid w:val="00A2197F"/>
    <w:rsid w:val="00DF5341"/>
    <w:rsid w:val="00E3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C0B8A"/>
  <w15:chartTrackingRefBased/>
  <w15:docId w15:val="{79C3A8A1-FF5D-994B-8B67-80E41BBF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97F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DA5"/>
  </w:style>
  <w:style w:type="paragraph" w:styleId="Footer">
    <w:name w:val="footer"/>
    <w:basedOn w:val="Normal"/>
    <w:link w:val="Foot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DA5"/>
  </w:style>
  <w:style w:type="character" w:styleId="Hyperlink">
    <w:name w:val="Hyperlink"/>
    <w:basedOn w:val="DefaultParagraphFont"/>
    <w:uiPriority w:val="99"/>
    <w:unhideWhenUsed/>
    <w:rsid w:val="00A21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guarding@bmaba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3E2400-A106-0344-9220-9975FFA7B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Burdett</dc:creator>
  <cp:keywords/>
  <dc:description/>
  <cp:lastModifiedBy>Michael Burdett</cp:lastModifiedBy>
  <cp:revision>2</cp:revision>
  <dcterms:created xsi:type="dcterms:W3CDTF">2026-01-31T07:35:00Z</dcterms:created>
  <dcterms:modified xsi:type="dcterms:W3CDTF">2026-01-31T07:35:00Z</dcterms:modified>
</cp:coreProperties>
</file>