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0B6343" w14:textId="77777777" w:rsidR="00E01408" w:rsidRPr="00E01408" w:rsidRDefault="00E01408" w:rsidP="00E01408">
      <w:pPr>
        <w:spacing w:before="100" w:beforeAutospacing="1" w:after="100" w:afterAutospacing="1"/>
        <w:outlineLvl w:val="1"/>
        <w:rPr>
          <w:rFonts w:ascii="Arial" w:eastAsia="Times New Roman" w:hAnsi="Arial" w:cs="Arial"/>
          <w:b/>
          <w:bCs/>
          <w:kern w:val="0"/>
          <w:sz w:val="36"/>
          <w:szCs w:val="36"/>
          <w:lang w:eastAsia="en-GB"/>
          <w14:ligatures w14:val="none"/>
        </w:rPr>
      </w:pPr>
      <w:r w:rsidRPr="00E01408">
        <w:rPr>
          <w:rFonts w:ascii="Arial" w:eastAsia="Times New Roman" w:hAnsi="Arial" w:cs="Arial"/>
          <w:b/>
          <w:bCs/>
          <w:kern w:val="0"/>
          <w:sz w:val="36"/>
          <w:szCs w:val="36"/>
          <w:lang w:eastAsia="en-GB"/>
          <w14:ligatures w14:val="none"/>
        </w:rPr>
        <w:t>Head Injury &amp; Concussion Management Policy</w:t>
      </w:r>
    </w:p>
    <w:p w14:paraId="27EBDE7A" w14:textId="77777777" w:rsidR="00E01408" w:rsidRPr="00E01408" w:rsidRDefault="00E01408" w:rsidP="00E01408">
      <w:pPr>
        <w:spacing w:before="100" w:beforeAutospacing="1" w:after="100" w:afterAutospacing="1"/>
        <w:rPr>
          <w:rFonts w:ascii="Arial" w:eastAsia="Times New Roman" w:hAnsi="Arial" w:cs="Arial"/>
          <w:kern w:val="0"/>
          <w:lang w:eastAsia="en-GB"/>
          <w14:ligatures w14:val="none"/>
        </w:rPr>
      </w:pPr>
      <w:r w:rsidRPr="00E01408">
        <w:rPr>
          <w:rFonts w:ascii="Arial" w:eastAsia="Times New Roman" w:hAnsi="Arial" w:cs="Arial"/>
          <w:kern w:val="0"/>
          <w:lang w:eastAsia="en-GB"/>
          <w14:ligatures w14:val="none"/>
        </w:rPr>
        <w:t>This policy outlines how will identify, manage, and respond to suspected head injuries and concussions, in accordance with BMABA’s national guidance for martial arts. The safety and wellbeing of all participants—particularly children and young people—is our highest priority.</w:t>
      </w:r>
    </w:p>
    <w:p w14:paraId="1EC2BFB2" w14:textId="77777777" w:rsidR="00E01408" w:rsidRPr="00E01408" w:rsidRDefault="00E01408" w:rsidP="00E01408">
      <w:pPr>
        <w:spacing w:before="100" w:beforeAutospacing="1" w:after="100" w:afterAutospacing="1"/>
        <w:outlineLvl w:val="2"/>
        <w:rPr>
          <w:rFonts w:ascii="Arial" w:eastAsia="Times New Roman" w:hAnsi="Arial" w:cs="Arial"/>
          <w:b/>
          <w:bCs/>
          <w:kern w:val="0"/>
          <w:sz w:val="27"/>
          <w:szCs w:val="27"/>
          <w:lang w:eastAsia="en-GB"/>
          <w14:ligatures w14:val="none"/>
        </w:rPr>
      </w:pPr>
      <w:r w:rsidRPr="00E01408">
        <w:rPr>
          <w:rFonts w:ascii="Arial" w:eastAsia="Times New Roman" w:hAnsi="Arial" w:cs="Arial"/>
          <w:b/>
          <w:bCs/>
          <w:kern w:val="0"/>
          <w:sz w:val="27"/>
          <w:szCs w:val="27"/>
          <w:lang w:eastAsia="en-GB"/>
          <w14:ligatures w14:val="none"/>
        </w:rPr>
        <w:t>1. Purpose</w:t>
      </w:r>
    </w:p>
    <w:p w14:paraId="3040CD2E" w14:textId="77777777" w:rsidR="00E01408" w:rsidRPr="00E01408" w:rsidRDefault="00E01408" w:rsidP="00E01408">
      <w:pPr>
        <w:spacing w:before="100" w:beforeAutospacing="1" w:after="100" w:afterAutospacing="1"/>
        <w:rPr>
          <w:rFonts w:ascii="Arial" w:eastAsia="Times New Roman" w:hAnsi="Arial" w:cs="Arial"/>
          <w:kern w:val="0"/>
          <w:lang w:eastAsia="en-GB"/>
          <w14:ligatures w14:val="none"/>
        </w:rPr>
      </w:pPr>
      <w:r w:rsidRPr="00E01408">
        <w:rPr>
          <w:rFonts w:ascii="Arial" w:eastAsia="Times New Roman" w:hAnsi="Arial" w:cs="Arial"/>
          <w:kern w:val="0"/>
          <w:lang w:eastAsia="en-GB"/>
          <w14:ligatures w14:val="none"/>
        </w:rPr>
        <w:t>The purpose of this policy is to ensure that all head injuries and potential concussions are treated as serious safeguarding and medical incidents, with a clear, consistent process in place for assessment, response, recovery, and return-to-play.</w:t>
      </w:r>
    </w:p>
    <w:p w14:paraId="410C3C6C" w14:textId="77777777" w:rsidR="00E01408" w:rsidRPr="00E01408" w:rsidRDefault="00E01408" w:rsidP="00E01408">
      <w:pPr>
        <w:spacing w:before="100" w:beforeAutospacing="1" w:after="100" w:afterAutospacing="1"/>
        <w:outlineLvl w:val="2"/>
        <w:rPr>
          <w:rFonts w:ascii="Arial" w:eastAsia="Times New Roman" w:hAnsi="Arial" w:cs="Arial"/>
          <w:b/>
          <w:bCs/>
          <w:kern w:val="0"/>
          <w:sz w:val="27"/>
          <w:szCs w:val="27"/>
          <w:lang w:eastAsia="en-GB"/>
          <w14:ligatures w14:val="none"/>
        </w:rPr>
      </w:pPr>
      <w:r w:rsidRPr="00E01408">
        <w:rPr>
          <w:rFonts w:ascii="Arial" w:eastAsia="Times New Roman" w:hAnsi="Arial" w:cs="Arial"/>
          <w:b/>
          <w:bCs/>
          <w:kern w:val="0"/>
          <w:sz w:val="27"/>
          <w:szCs w:val="27"/>
          <w:lang w:eastAsia="en-GB"/>
          <w14:ligatures w14:val="none"/>
        </w:rPr>
        <w:t>2. BMABA National Guidance</w:t>
      </w:r>
    </w:p>
    <w:p w14:paraId="0D76C57E" w14:textId="77777777" w:rsidR="00E01408" w:rsidRPr="00E01408" w:rsidRDefault="00E01408" w:rsidP="00E01408">
      <w:pPr>
        <w:spacing w:before="100" w:beforeAutospacing="1" w:after="100" w:afterAutospacing="1"/>
        <w:rPr>
          <w:rFonts w:ascii="Arial" w:eastAsia="Times New Roman" w:hAnsi="Arial" w:cs="Arial"/>
          <w:kern w:val="0"/>
          <w:lang w:eastAsia="en-GB"/>
          <w14:ligatures w14:val="none"/>
        </w:rPr>
      </w:pPr>
      <w:r w:rsidRPr="00E01408">
        <w:rPr>
          <w:rFonts w:ascii="Arial" w:eastAsia="Times New Roman" w:hAnsi="Arial" w:cs="Arial"/>
          <w:kern w:val="0"/>
          <w:lang w:eastAsia="en-GB"/>
          <w14:ligatures w14:val="none"/>
        </w:rPr>
        <w:t xml:space="preserve">This policy follows the </w:t>
      </w:r>
      <w:hyperlink r:id="rId8" w:tgtFrame="_blank" w:history="1">
        <w:r w:rsidRPr="00E01408">
          <w:rPr>
            <w:rFonts w:ascii="Arial" w:eastAsia="Times New Roman" w:hAnsi="Arial" w:cs="Arial"/>
            <w:color w:val="0000FF"/>
            <w:kern w:val="0"/>
            <w:u w:val="single"/>
            <w:lang w:eastAsia="en-GB"/>
            <w14:ligatures w14:val="none"/>
          </w:rPr>
          <w:t>BMABA National Concussion &amp; Head Injury Policy</w:t>
        </w:r>
      </w:hyperlink>
      <w:r w:rsidRPr="00E01408">
        <w:rPr>
          <w:rFonts w:ascii="Arial" w:eastAsia="Times New Roman" w:hAnsi="Arial" w:cs="Arial"/>
          <w:kern w:val="0"/>
          <w:lang w:eastAsia="en-GB"/>
          <w14:ligatures w14:val="none"/>
        </w:rPr>
        <w:t>, which reflects best practice in martial arts and aligns with UK medical guidance including Sport England and NICE recommendations.</w:t>
      </w:r>
    </w:p>
    <w:p w14:paraId="2083267A" w14:textId="77777777" w:rsidR="00E01408" w:rsidRPr="00E01408" w:rsidRDefault="00E01408" w:rsidP="00E01408">
      <w:pPr>
        <w:spacing w:before="100" w:beforeAutospacing="1" w:after="100" w:afterAutospacing="1"/>
        <w:outlineLvl w:val="2"/>
        <w:rPr>
          <w:rFonts w:ascii="Arial" w:eastAsia="Times New Roman" w:hAnsi="Arial" w:cs="Arial"/>
          <w:b/>
          <w:bCs/>
          <w:kern w:val="0"/>
          <w:sz w:val="27"/>
          <w:szCs w:val="27"/>
          <w:lang w:eastAsia="en-GB"/>
          <w14:ligatures w14:val="none"/>
        </w:rPr>
      </w:pPr>
      <w:r w:rsidRPr="00E01408">
        <w:rPr>
          <w:rFonts w:ascii="Arial" w:eastAsia="Times New Roman" w:hAnsi="Arial" w:cs="Arial"/>
          <w:b/>
          <w:bCs/>
          <w:kern w:val="0"/>
          <w:sz w:val="27"/>
          <w:szCs w:val="27"/>
          <w:lang w:eastAsia="en-GB"/>
          <w14:ligatures w14:val="none"/>
        </w:rPr>
        <w:t>3. What Is a Concussion?</w:t>
      </w:r>
    </w:p>
    <w:p w14:paraId="6267D688" w14:textId="77777777" w:rsidR="00E01408" w:rsidRPr="00E01408" w:rsidRDefault="00E01408" w:rsidP="00E01408">
      <w:pPr>
        <w:spacing w:before="100" w:beforeAutospacing="1" w:after="100" w:afterAutospacing="1"/>
        <w:rPr>
          <w:rFonts w:ascii="Arial" w:eastAsia="Times New Roman" w:hAnsi="Arial" w:cs="Arial"/>
          <w:kern w:val="0"/>
          <w:lang w:eastAsia="en-GB"/>
          <w14:ligatures w14:val="none"/>
        </w:rPr>
      </w:pPr>
      <w:r w:rsidRPr="00E01408">
        <w:rPr>
          <w:rFonts w:ascii="Arial" w:eastAsia="Times New Roman" w:hAnsi="Arial" w:cs="Arial"/>
          <w:kern w:val="0"/>
          <w:lang w:eastAsia="en-GB"/>
          <w14:ligatures w14:val="none"/>
        </w:rPr>
        <w:t>Concussion is a type of brain injury caused by a bump, blow, or jolt to the head or body that results in rapid movement of the brain inside the skull. It can occur even without a loss of consciousness. Symptoms may appear immediately or develop over time.</w:t>
      </w:r>
    </w:p>
    <w:p w14:paraId="449E12CC" w14:textId="77777777" w:rsidR="00E01408" w:rsidRPr="00E01408" w:rsidRDefault="00E01408" w:rsidP="00E01408">
      <w:pPr>
        <w:spacing w:before="100" w:beforeAutospacing="1" w:after="100" w:afterAutospacing="1"/>
        <w:outlineLvl w:val="2"/>
        <w:rPr>
          <w:rFonts w:ascii="Arial" w:eastAsia="Times New Roman" w:hAnsi="Arial" w:cs="Arial"/>
          <w:b/>
          <w:bCs/>
          <w:kern w:val="0"/>
          <w:sz w:val="27"/>
          <w:szCs w:val="27"/>
          <w:lang w:eastAsia="en-GB"/>
          <w14:ligatures w14:val="none"/>
        </w:rPr>
      </w:pPr>
      <w:r w:rsidRPr="00E01408">
        <w:rPr>
          <w:rFonts w:ascii="Arial" w:eastAsia="Times New Roman" w:hAnsi="Arial" w:cs="Arial"/>
          <w:b/>
          <w:bCs/>
          <w:kern w:val="0"/>
          <w:sz w:val="27"/>
          <w:szCs w:val="27"/>
          <w:lang w:eastAsia="en-GB"/>
          <w14:ligatures w14:val="none"/>
        </w:rPr>
        <w:t>4. Recognition of Head Injury</w:t>
      </w:r>
    </w:p>
    <w:p w14:paraId="7F43EB74" w14:textId="77777777" w:rsidR="00E01408" w:rsidRPr="00E01408" w:rsidRDefault="00E01408" w:rsidP="00E01408">
      <w:pPr>
        <w:numPr>
          <w:ilvl w:val="0"/>
          <w:numId w:val="7"/>
        </w:numPr>
        <w:spacing w:before="100" w:beforeAutospacing="1" w:after="100" w:afterAutospacing="1"/>
        <w:rPr>
          <w:rFonts w:ascii="Arial" w:eastAsia="Times New Roman" w:hAnsi="Arial" w:cs="Arial"/>
          <w:kern w:val="0"/>
          <w:lang w:eastAsia="en-GB"/>
          <w14:ligatures w14:val="none"/>
        </w:rPr>
      </w:pPr>
      <w:r w:rsidRPr="00E01408">
        <w:rPr>
          <w:rFonts w:ascii="Arial" w:eastAsia="Times New Roman" w:hAnsi="Arial" w:cs="Arial"/>
          <w:kern w:val="0"/>
          <w:lang w:eastAsia="en-GB"/>
          <w14:ligatures w14:val="none"/>
        </w:rPr>
        <w:t>All head injuries must be treated with caution.</w:t>
      </w:r>
    </w:p>
    <w:p w14:paraId="6BACCF0D" w14:textId="77777777" w:rsidR="00E01408" w:rsidRPr="00E01408" w:rsidRDefault="00E01408" w:rsidP="00E01408">
      <w:pPr>
        <w:numPr>
          <w:ilvl w:val="0"/>
          <w:numId w:val="7"/>
        </w:numPr>
        <w:spacing w:before="100" w:beforeAutospacing="1" w:after="100" w:afterAutospacing="1"/>
        <w:rPr>
          <w:rFonts w:ascii="Arial" w:eastAsia="Times New Roman" w:hAnsi="Arial" w:cs="Arial"/>
          <w:kern w:val="0"/>
          <w:lang w:eastAsia="en-GB"/>
          <w14:ligatures w14:val="none"/>
        </w:rPr>
      </w:pPr>
      <w:r w:rsidRPr="00E01408">
        <w:rPr>
          <w:rFonts w:ascii="Arial" w:eastAsia="Times New Roman" w:hAnsi="Arial" w:cs="Arial"/>
          <w:kern w:val="0"/>
          <w:lang w:eastAsia="en-GB"/>
          <w14:ligatures w14:val="none"/>
        </w:rPr>
        <w:t>Common signs include confusion, headache, dizziness, nausea, blurred vision, and unsteadiness.</w:t>
      </w:r>
    </w:p>
    <w:p w14:paraId="5F9026F9" w14:textId="77777777" w:rsidR="00E01408" w:rsidRPr="00E01408" w:rsidRDefault="00E01408" w:rsidP="00E01408">
      <w:pPr>
        <w:numPr>
          <w:ilvl w:val="0"/>
          <w:numId w:val="7"/>
        </w:numPr>
        <w:spacing w:before="100" w:beforeAutospacing="1" w:after="100" w:afterAutospacing="1"/>
        <w:rPr>
          <w:rFonts w:ascii="Arial" w:eastAsia="Times New Roman" w:hAnsi="Arial" w:cs="Arial"/>
          <w:kern w:val="0"/>
          <w:lang w:eastAsia="en-GB"/>
          <w14:ligatures w14:val="none"/>
        </w:rPr>
      </w:pPr>
      <w:r w:rsidRPr="00E01408">
        <w:rPr>
          <w:rFonts w:ascii="Arial" w:eastAsia="Times New Roman" w:hAnsi="Arial" w:cs="Arial"/>
          <w:kern w:val="0"/>
          <w:lang w:eastAsia="en-GB"/>
          <w14:ligatures w14:val="none"/>
        </w:rPr>
        <w:t>Loss of consciousness (even briefly) requires immediate medical attention.</w:t>
      </w:r>
    </w:p>
    <w:p w14:paraId="38340509" w14:textId="77777777" w:rsidR="00E01408" w:rsidRPr="00E01408" w:rsidRDefault="00E01408" w:rsidP="00E01408">
      <w:pPr>
        <w:spacing w:before="100" w:beforeAutospacing="1" w:after="100" w:afterAutospacing="1"/>
        <w:outlineLvl w:val="2"/>
        <w:rPr>
          <w:rFonts w:ascii="Arial" w:eastAsia="Times New Roman" w:hAnsi="Arial" w:cs="Arial"/>
          <w:b/>
          <w:bCs/>
          <w:kern w:val="0"/>
          <w:sz w:val="27"/>
          <w:szCs w:val="27"/>
          <w:lang w:eastAsia="en-GB"/>
          <w14:ligatures w14:val="none"/>
        </w:rPr>
      </w:pPr>
      <w:r w:rsidRPr="00E01408">
        <w:rPr>
          <w:rFonts w:ascii="Arial" w:eastAsia="Times New Roman" w:hAnsi="Arial" w:cs="Arial"/>
          <w:b/>
          <w:bCs/>
          <w:kern w:val="0"/>
          <w:sz w:val="27"/>
          <w:szCs w:val="27"/>
          <w:lang w:eastAsia="en-GB"/>
          <w14:ligatures w14:val="none"/>
        </w:rPr>
        <w:t>5. Immediate Actions</w:t>
      </w:r>
    </w:p>
    <w:p w14:paraId="3EB1F74C" w14:textId="77777777" w:rsidR="00E01408" w:rsidRPr="00E01408" w:rsidRDefault="00E01408" w:rsidP="00E01408">
      <w:pPr>
        <w:numPr>
          <w:ilvl w:val="0"/>
          <w:numId w:val="8"/>
        </w:numPr>
        <w:spacing w:before="100" w:beforeAutospacing="1" w:after="100" w:afterAutospacing="1"/>
        <w:rPr>
          <w:rFonts w:ascii="Arial" w:eastAsia="Times New Roman" w:hAnsi="Arial" w:cs="Arial"/>
          <w:kern w:val="0"/>
          <w:lang w:eastAsia="en-GB"/>
          <w14:ligatures w14:val="none"/>
        </w:rPr>
      </w:pPr>
      <w:r w:rsidRPr="00E01408">
        <w:rPr>
          <w:rFonts w:ascii="Arial" w:eastAsia="Times New Roman" w:hAnsi="Arial" w:cs="Arial"/>
          <w:kern w:val="0"/>
          <w:lang w:eastAsia="en-GB"/>
          <w14:ligatures w14:val="none"/>
        </w:rPr>
        <w:t>If a head injury occurs during training or competition, the participant must be removed immediately and not allowed to return that day.</w:t>
      </w:r>
    </w:p>
    <w:p w14:paraId="4C68EDF5" w14:textId="77777777" w:rsidR="00E01408" w:rsidRPr="00E01408" w:rsidRDefault="00E01408" w:rsidP="00E01408">
      <w:pPr>
        <w:numPr>
          <w:ilvl w:val="0"/>
          <w:numId w:val="8"/>
        </w:numPr>
        <w:spacing w:before="100" w:beforeAutospacing="1" w:after="100" w:afterAutospacing="1"/>
        <w:rPr>
          <w:rFonts w:ascii="Arial" w:eastAsia="Times New Roman" w:hAnsi="Arial" w:cs="Arial"/>
          <w:kern w:val="0"/>
          <w:lang w:eastAsia="en-GB"/>
          <w14:ligatures w14:val="none"/>
        </w:rPr>
      </w:pPr>
      <w:r w:rsidRPr="00E01408">
        <w:rPr>
          <w:rFonts w:ascii="Arial" w:eastAsia="Times New Roman" w:hAnsi="Arial" w:cs="Arial"/>
          <w:kern w:val="0"/>
          <w:lang w:eastAsia="en-GB"/>
          <w14:ligatures w14:val="none"/>
        </w:rPr>
        <w:t>‘If in doubt, sit them out’ must be strictly applied—no exceptions.</w:t>
      </w:r>
    </w:p>
    <w:p w14:paraId="707DB78D" w14:textId="77777777" w:rsidR="00E01408" w:rsidRPr="00E01408" w:rsidRDefault="00E01408" w:rsidP="00E01408">
      <w:pPr>
        <w:numPr>
          <w:ilvl w:val="0"/>
          <w:numId w:val="8"/>
        </w:numPr>
        <w:spacing w:before="100" w:beforeAutospacing="1" w:after="100" w:afterAutospacing="1"/>
        <w:rPr>
          <w:rFonts w:ascii="Arial" w:eastAsia="Times New Roman" w:hAnsi="Arial" w:cs="Arial"/>
          <w:kern w:val="0"/>
          <w:lang w:eastAsia="en-GB"/>
          <w14:ligatures w14:val="none"/>
        </w:rPr>
      </w:pPr>
      <w:r w:rsidRPr="00E01408">
        <w:rPr>
          <w:rFonts w:ascii="Arial" w:eastAsia="Times New Roman" w:hAnsi="Arial" w:cs="Arial"/>
          <w:kern w:val="0"/>
          <w:lang w:eastAsia="en-GB"/>
          <w14:ligatures w14:val="none"/>
        </w:rPr>
        <w:t>First aiders must assess the individual and monitor for worsening symptoms.</w:t>
      </w:r>
    </w:p>
    <w:p w14:paraId="21F79D7A" w14:textId="77777777" w:rsidR="00E01408" w:rsidRPr="00E01408" w:rsidRDefault="00E01408" w:rsidP="00E01408">
      <w:pPr>
        <w:numPr>
          <w:ilvl w:val="0"/>
          <w:numId w:val="8"/>
        </w:numPr>
        <w:spacing w:before="100" w:beforeAutospacing="1" w:after="100" w:afterAutospacing="1"/>
        <w:rPr>
          <w:rFonts w:ascii="Arial" w:eastAsia="Times New Roman" w:hAnsi="Arial" w:cs="Arial"/>
          <w:kern w:val="0"/>
          <w:lang w:eastAsia="en-GB"/>
          <w14:ligatures w14:val="none"/>
        </w:rPr>
      </w:pPr>
      <w:r w:rsidRPr="00E01408">
        <w:rPr>
          <w:rFonts w:ascii="Arial" w:eastAsia="Times New Roman" w:hAnsi="Arial" w:cs="Arial"/>
          <w:kern w:val="0"/>
          <w:lang w:eastAsia="en-GB"/>
          <w14:ligatures w14:val="none"/>
        </w:rPr>
        <w:t>Parents/guardians must be informed as soon as possible and advised to seek medical evaluation.</w:t>
      </w:r>
    </w:p>
    <w:p w14:paraId="33611189" w14:textId="77777777" w:rsidR="00E01408" w:rsidRPr="00E01408" w:rsidRDefault="00E01408" w:rsidP="00E01408">
      <w:pPr>
        <w:spacing w:before="100" w:beforeAutospacing="1" w:after="100" w:afterAutospacing="1"/>
        <w:outlineLvl w:val="2"/>
        <w:rPr>
          <w:rFonts w:ascii="Arial" w:eastAsia="Times New Roman" w:hAnsi="Arial" w:cs="Arial"/>
          <w:b/>
          <w:bCs/>
          <w:kern w:val="0"/>
          <w:sz w:val="27"/>
          <w:szCs w:val="27"/>
          <w:lang w:eastAsia="en-GB"/>
          <w14:ligatures w14:val="none"/>
        </w:rPr>
      </w:pPr>
      <w:r w:rsidRPr="00E01408">
        <w:rPr>
          <w:rFonts w:ascii="Arial" w:eastAsia="Times New Roman" w:hAnsi="Arial" w:cs="Arial"/>
          <w:b/>
          <w:bCs/>
          <w:kern w:val="0"/>
          <w:sz w:val="27"/>
          <w:szCs w:val="27"/>
          <w:lang w:eastAsia="en-GB"/>
          <w14:ligatures w14:val="none"/>
        </w:rPr>
        <w:t>6. Reporting Requirements</w:t>
      </w:r>
    </w:p>
    <w:p w14:paraId="2DEA81CC" w14:textId="77777777" w:rsidR="00E01408" w:rsidRPr="00E01408" w:rsidRDefault="00E01408" w:rsidP="00E01408">
      <w:pPr>
        <w:numPr>
          <w:ilvl w:val="0"/>
          <w:numId w:val="9"/>
        </w:numPr>
        <w:spacing w:before="100" w:beforeAutospacing="1" w:after="100" w:afterAutospacing="1"/>
        <w:rPr>
          <w:rFonts w:ascii="Arial" w:eastAsia="Times New Roman" w:hAnsi="Arial" w:cs="Arial"/>
          <w:kern w:val="0"/>
          <w:lang w:eastAsia="en-GB"/>
          <w14:ligatures w14:val="none"/>
        </w:rPr>
      </w:pPr>
      <w:r w:rsidRPr="00E01408">
        <w:rPr>
          <w:rFonts w:ascii="Arial" w:eastAsia="Times New Roman" w:hAnsi="Arial" w:cs="Arial"/>
          <w:kern w:val="0"/>
          <w:lang w:eastAsia="en-GB"/>
          <w14:ligatures w14:val="none"/>
        </w:rPr>
        <w:t>All head injuries must be recorded using the club’s incident report form.</w:t>
      </w:r>
    </w:p>
    <w:p w14:paraId="18823E76" w14:textId="77777777" w:rsidR="00E01408" w:rsidRPr="00E01408" w:rsidRDefault="00E01408" w:rsidP="00E01408">
      <w:pPr>
        <w:numPr>
          <w:ilvl w:val="0"/>
          <w:numId w:val="9"/>
        </w:numPr>
        <w:spacing w:before="100" w:beforeAutospacing="1" w:after="100" w:afterAutospacing="1"/>
        <w:rPr>
          <w:rFonts w:ascii="Arial" w:eastAsia="Times New Roman" w:hAnsi="Arial" w:cs="Arial"/>
          <w:kern w:val="0"/>
          <w:lang w:eastAsia="en-GB"/>
          <w14:ligatures w14:val="none"/>
        </w:rPr>
      </w:pPr>
      <w:r w:rsidRPr="00E01408">
        <w:rPr>
          <w:rFonts w:ascii="Arial" w:eastAsia="Times New Roman" w:hAnsi="Arial" w:cs="Arial"/>
          <w:kern w:val="0"/>
          <w:lang w:eastAsia="en-GB"/>
          <w14:ligatures w14:val="none"/>
        </w:rPr>
        <w:t>Details must be escalated to the Designated Safeguarding Lead (DSL) and BMABA notified in serious cases.</w:t>
      </w:r>
    </w:p>
    <w:p w14:paraId="57A2F60E" w14:textId="77777777" w:rsidR="00E01408" w:rsidRPr="00E01408" w:rsidRDefault="00E01408" w:rsidP="00E01408">
      <w:pPr>
        <w:spacing w:before="100" w:beforeAutospacing="1" w:after="100" w:afterAutospacing="1"/>
        <w:outlineLvl w:val="2"/>
        <w:rPr>
          <w:rFonts w:ascii="Arial" w:eastAsia="Times New Roman" w:hAnsi="Arial" w:cs="Arial"/>
          <w:b/>
          <w:bCs/>
          <w:kern w:val="0"/>
          <w:sz w:val="27"/>
          <w:szCs w:val="27"/>
          <w:lang w:eastAsia="en-GB"/>
          <w14:ligatures w14:val="none"/>
        </w:rPr>
      </w:pPr>
      <w:r w:rsidRPr="00E01408">
        <w:rPr>
          <w:rFonts w:ascii="Arial" w:eastAsia="Times New Roman" w:hAnsi="Arial" w:cs="Arial"/>
          <w:b/>
          <w:bCs/>
          <w:kern w:val="0"/>
          <w:sz w:val="27"/>
          <w:szCs w:val="27"/>
          <w:lang w:eastAsia="en-GB"/>
          <w14:ligatures w14:val="none"/>
        </w:rPr>
        <w:lastRenderedPageBreak/>
        <w:t>7. Return-To-Play Protocol</w:t>
      </w:r>
    </w:p>
    <w:p w14:paraId="21C651FA" w14:textId="77777777" w:rsidR="00E01408" w:rsidRPr="00E01408" w:rsidRDefault="00E01408" w:rsidP="00E01408">
      <w:pPr>
        <w:spacing w:before="100" w:beforeAutospacing="1" w:after="100" w:afterAutospacing="1"/>
        <w:rPr>
          <w:rFonts w:ascii="Arial" w:eastAsia="Times New Roman" w:hAnsi="Arial" w:cs="Arial"/>
          <w:kern w:val="0"/>
          <w:lang w:eastAsia="en-GB"/>
          <w14:ligatures w14:val="none"/>
        </w:rPr>
      </w:pPr>
      <w:r w:rsidRPr="00E01408">
        <w:rPr>
          <w:rFonts w:ascii="Arial" w:eastAsia="Times New Roman" w:hAnsi="Arial" w:cs="Arial"/>
          <w:kern w:val="0"/>
          <w:lang w:eastAsia="en-GB"/>
          <w14:ligatures w14:val="none"/>
        </w:rPr>
        <w:t>No participant may return to contact activity until:</w:t>
      </w:r>
    </w:p>
    <w:p w14:paraId="5043A3F5" w14:textId="77777777" w:rsidR="00E01408" w:rsidRPr="00E01408" w:rsidRDefault="00E01408" w:rsidP="00E01408">
      <w:pPr>
        <w:numPr>
          <w:ilvl w:val="0"/>
          <w:numId w:val="10"/>
        </w:numPr>
        <w:spacing w:before="100" w:beforeAutospacing="1" w:after="100" w:afterAutospacing="1"/>
        <w:rPr>
          <w:rFonts w:ascii="Arial" w:eastAsia="Times New Roman" w:hAnsi="Arial" w:cs="Arial"/>
          <w:kern w:val="0"/>
          <w:lang w:eastAsia="en-GB"/>
          <w14:ligatures w14:val="none"/>
        </w:rPr>
      </w:pPr>
      <w:r w:rsidRPr="00E01408">
        <w:rPr>
          <w:rFonts w:ascii="Arial" w:eastAsia="Times New Roman" w:hAnsi="Arial" w:cs="Arial"/>
          <w:kern w:val="0"/>
          <w:lang w:eastAsia="en-GB"/>
          <w14:ligatures w14:val="none"/>
        </w:rPr>
        <w:t>They have completed a minimum rest period of 21 days (for under 18s) or 14 days (for adults).</w:t>
      </w:r>
    </w:p>
    <w:p w14:paraId="4DF5DA6D" w14:textId="77777777" w:rsidR="00E01408" w:rsidRPr="00E01408" w:rsidRDefault="00E01408" w:rsidP="00E01408">
      <w:pPr>
        <w:numPr>
          <w:ilvl w:val="0"/>
          <w:numId w:val="10"/>
        </w:numPr>
        <w:spacing w:before="100" w:beforeAutospacing="1" w:after="100" w:afterAutospacing="1"/>
        <w:rPr>
          <w:rFonts w:ascii="Arial" w:eastAsia="Times New Roman" w:hAnsi="Arial" w:cs="Arial"/>
          <w:kern w:val="0"/>
          <w:lang w:eastAsia="en-GB"/>
          <w14:ligatures w14:val="none"/>
        </w:rPr>
      </w:pPr>
      <w:r w:rsidRPr="00E01408">
        <w:rPr>
          <w:rFonts w:ascii="Arial" w:eastAsia="Times New Roman" w:hAnsi="Arial" w:cs="Arial"/>
          <w:kern w:val="0"/>
          <w:lang w:eastAsia="en-GB"/>
          <w14:ligatures w14:val="none"/>
        </w:rPr>
        <w:t>They have followed a graduated return-to-activity plan (light exercise, sport-specific training, full contact).</w:t>
      </w:r>
    </w:p>
    <w:p w14:paraId="6BC95B11" w14:textId="77777777" w:rsidR="00E01408" w:rsidRPr="00E01408" w:rsidRDefault="00E01408" w:rsidP="00E01408">
      <w:pPr>
        <w:numPr>
          <w:ilvl w:val="0"/>
          <w:numId w:val="10"/>
        </w:numPr>
        <w:spacing w:before="100" w:beforeAutospacing="1" w:after="100" w:afterAutospacing="1"/>
        <w:rPr>
          <w:rFonts w:ascii="Arial" w:eastAsia="Times New Roman" w:hAnsi="Arial" w:cs="Arial"/>
          <w:kern w:val="0"/>
          <w:lang w:eastAsia="en-GB"/>
          <w14:ligatures w14:val="none"/>
        </w:rPr>
      </w:pPr>
      <w:r w:rsidRPr="00E01408">
        <w:rPr>
          <w:rFonts w:ascii="Arial" w:eastAsia="Times New Roman" w:hAnsi="Arial" w:cs="Arial"/>
          <w:kern w:val="0"/>
          <w:lang w:eastAsia="en-GB"/>
          <w14:ligatures w14:val="none"/>
        </w:rPr>
        <w:t>They have received medical clearance if symptoms were prolonged or severe.</w:t>
      </w:r>
    </w:p>
    <w:p w14:paraId="26B7825B" w14:textId="77777777" w:rsidR="00E01408" w:rsidRPr="00E01408" w:rsidRDefault="00E01408" w:rsidP="00E01408">
      <w:pPr>
        <w:spacing w:before="100" w:beforeAutospacing="1" w:after="100" w:afterAutospacing="1"/>
        <w:outlineLvl w:val="2"/>
        <w:rPr>
          <w:rFonts w:ascii="Arial" w:eastAsia="Times New Roman" w:hAnsi="Arial" w:cs="Arial"/>
          <w:b/>
          <w:bCs/>
          <w:kern w:val="0"/>
          <w:sz w:val="27"/>
          <w:szCs w:val="27"/>
          <w:lang w:eastAsia="en-GB"/>
          <w14:ligatures w14:val="none"/>
        </w:rPr>
      </w:pPr>
      <w:r w:rsidRPr="00E01408">
        <w:rPr>
          <w:rFonts w:ascii="Arial" w:eastAsia="Times New Roman" w:hAnsi="Arial" w:cs="Arial"/>
          <w:b/>
          <w:bCs/>
          <w:kern w:val="0"/>
          <w:sz w:val="27"/>
          <w:szCs w:val="27"/>
          <w:lang w:eastAsia="en-GB"/>
          <w14:ligatures w14:val="none"/>
        </w:rPr>
        <w:t>8. Special Considerations</w:t>
      </w:r>
    </w:p>
    <w:p w14:paraId="6910952D" w14:textId="77777777" w:rsidR="00E01408" w:rsidRPr="00E01408" w:rsidRDefault="00E01408" w:rsidP="00E01408">
      <w:pPr>
        <w:numPr>
          <w:ilvl w:val="0"/>
          <w:numId w:val="11"/>
        </w:numPr>
        <w:spacing w:before="100" w:beforeAutospacing="1" w:after="100" w:afterAutospacing="1"/>
        <w:rPr>
          <w:rFonts w:ascii="Arial" w:eastAsia="Times New Roman" w:hAnsi="Arial" w:cs="Arial"/>
          <w:kern w:val="0"/>
          <w:lang w:eastAsia="en-GB"/>
          <w14:ligatures w14:val="none"/>
        </w:rPr>
      </w:pPr>
      <w:r w:rsidRPr="00E01408">
        <w:rPr>
          <w:rFonts w:ascii="Arial" w:eastAsia="Times New Roman" w:hAnsi="Arial" w:cs="Arial"/>
          <w:kern w:val="0"/>
          <w:lang w:eastAsia="en-GB"/>
          <w14:ligatures w14:val="none"/>
        </w:rPr>
        <w:t>Children and young people are at greater risk and must be treated with additional caution.</w:t>
      </w:r>
    </w:p>
    <w:p w14:paraId="3C37E16C" w14:textId="77777777" w:rsidR="00E01408" w:rsidRPr="00E01408" w:rsidRDefault="00E01408" w:rsidP="00E01408">
      <w:pPr>
        <w:numPr>
          <w:ilvl w:val="0"/>
          <w:numId w:val="11"/>
        </w:numPr>
        <w:spacing w:before="100" w:beforeAutospacing="1" w:after="100" w:afterAutospacing="1"/>
        <w:rPr>
          <w:rFonts w:ascii="Arial" w:eastAsia="Times New Roman" w:hAnsi="Arial" w:cs="Arial"/>
          <w:kern w:val="0"/>
          <w:lang w:eastAsia="en-GB"/>
          <w14:ligatures w14:val="none"/>
        </w:rPr>
      </w:pPr>
      <w:r w:rsidRPr="00E01408">
        <w:rPr>
          <w:rFonts w:ascii="Arial" w:eastAsia="Times New Roman" w:hAnsi="Arial" w:cs="Arial"/>
          <w:kern w:val="0"/>
          <w:lang w:eastAsia="en-GB"/>
          <w14:ligatures w14:val="none"/>
        </w:rPr>
        <w:t>Instructors must consider cumulative exposure—repeated minor knocks should not be ignored.</w:t>
      </w:r>
    </w:p>
    <w:p w14:paraId="46CFD2A9" w14:textId="77777777" w:rsidR="00E01408" w:rsidRPr="00E01408" w:rsidRDefault="00E01408" w:rsidP="00E01408">
      <w:pPr>
        <w:numPr>
          <w:ilvl w:val="0"/>
          <w:numId w:val="11"/>
        </w:numPr>
        <w:spacing w:before="100" w:beforeAutospacing="1" w:after="100" w:afterAutospacing="1"/>
        <w:rPr>
          <w:rFonts w:ascii="Arial" w:eastAsia="Times New Roman" w:hAnsi="Arial" w:cs="Arial"/>
          <w:kern w:val="0"/>
          <w:lang w:eastAsia="en-GB"/>
          <w14:ligatures w14:val="none"/>
        </w:rPr>
      </w:pPr>
      <w:r w:rsidRPr="00E01408">
        <w:rPr>
          <w:rFonts w:ascii="Arial" w:eastAsia="Times New Roman" w:hAnsi="Arial" w:cs="Arial"/>
          <w:kern w:val="0"/>
          <w:lang w:eastAsia="en-GB"/>
          <w14:ligatures w14:val="none"/>
        </w:rPr>
        <w:t>All staff and instructors should undertake BMABA’s CHIMA training (Concussion &amp; Head Injury Management Awareness).</w:t>
      </w:r>
    </w:p>
    <w:p w14:paraId="2DD182D9" w14:textId="77777777" w:rsidR="00E01408" w:rsidRPr="00E01408" w:rsidRDefault="00E01408" w:rsidP="00E01408">
      <w:pPr>
        <w:spacing w:before="100" w:beforeAutospacing="1" w:after="100" w:afterAutospacing="1"/>
        <w:outlineLvl w:val="2"/>
        <w:rPr>
          <w:rFonts w:ascii="Arial" w:eastAsia="Times New Roman" w:hAnsi="Arial" w:cs="Arial"/>
          <w:b/>
          <w:bCs/>
          <w:kern w:val="0"/>
          <w:sz w:val="27"/>
          <w:szCs w:val="27"/>
          <w:lang w:eastAsia="en-GB"/>
          <w14:ligatures w14:val="none"/>
        </w:rPr>
      </w:pPr>
      <w:r w:rsidRPr="00E01408">
        <w:rPr>
          <w:rFonts w:ascii="Arial" w:eastAsia="Times New Roman" w:hAnsi="Arial" w:cs="Arial"/>
          <w:b/>
          <w:bCs/>
          <w:kern w:val="0"/>
          <w:sz w:val="27"/>
          <w:szCs w:val="27"/>
          <w:lang w:eastAsia="en-GB"/>
          <w14:ligatures w14:val="none"/>
        </w:rPr>
        <w:t>9. Safeguarding Integration</w:t>
      </w:r>
    </w:p>
    <w:p w14:paraId="5995966C" w14:textId="77777777" w:rsidR="00E01408" w:rsidRPr="00E01408" w:rsidRDefault="00E01408" w:rsidP="00E01408">
      <w:pPr>
        <w:numPr>
          <w:ilvl w:val="0"/>
          <w:numId w:val="12"/>
        </w:numPr>
        <w:spacing w:before="100" w:beforeAutospacing="1" w:after="100" w:afterAutospacing="1"/>
        <w:rPr>
          <w:rFonts w:ascii="Arial" w:eastAsia="Times New Roman" w:hAnsi="Arial" w:cs="Arial"/>
          <w:kern w:val="0"/>
          <w:lang w:eastAsia="en-GB"/>
          <w14:ligatures w14:val="none"/>
        </w:rPr>
      </w:pPr>
      <w:r w:rsidRPr="00E01408">
        <w:rPr>
          <w:rFonts w:ascii="Arial" w:eastAsia="Times New Roman" w:hAnsi="Arial" w:cs="Arial"/>
          <w:kern w:val="0"/>
          <w:lang w:eastAsia="en-GB"/>
          <w14:ligatures w14:val="none"/>
        </w:rPr>
        <w:t>Head injuries must be treated as safeguarding concerns, particularly where there is delay in reporting, reluctance to rest, or pressure to return early.</w:t>
      </w:r>
    </w:p>
    <w:p w14:paraId="5AB89409" w14:textId="77777777" w:rsidR="00E01408" w:rsidRPr="00E01408" w:rsidRDefault="00E01408" w:rsidP="00E01408">
      <w:pPr>
        <w:numPr>
          <w:ilvl w:val="0"/>
          <w:numId w:val="12"/>
        </w:numPr>
        <w:spacing w:before="100" w:beforeAutospacing="1" w:after="100" w:afterAutospacing="1"/>
        <w:rPr>
          <w:rFonts w:ascii="Arial" w:eastAsia="Times New Roman" w:hAnsi="Arial" w:cs="Arial"/>
          <w:kern w:val="0"/>
          <w:lang w:eastAsia="en-GB"/>
          <w14:ligatures w14:val="none"/>
        </w:rPr>
      </w:pPr>
      <w:r w:rsidRPr="00E01408">
        <w:rPr>
          <w:rFonts w:ascii="Arial" w:eastAsia="Times New Roman" w:hAnsi="Arial" w:cs="Arial"/>
          <w:kern w:val="0"/>
          <w:lang w:eastAsia="en-GB"/>
          <w14:ligatures w14:val="none"/>
        </w:rPr>
        <w:t>All incidents will be reviewed to ensure safe practices and equipment were in use.</w:t>
      </w:r>
    </w:p>
    <w:p w14:paraId="7613FF33" w14:textId="77777777" w:rsidR="00E01408" w:rsidRPr="00E01408" w:rsidRDefault="00E01408" w:rsidP="00E01408">
      <w:pPr>
        <w:spacing w:before="100" w:beforeAutospacing="1" w:after="100" w:afterAutospacing="1"/>
        <w:outlineLvl w:val="2"/>
        <w:rPr>
          <w:rFonts w:ascii="Arial" w:eastAsia="Times New Roman" w:hAnsi="Arial" w:cs="Arial"/>
          <w:b/>
          <w:bCs/>
          <w:kern w:val="0"/>
          <w:sz w:val="27"/>
          <w:szCs w:val="27"/>
          <w:lang w:eastAsia="en-GB"/>
          <w14:ligatures w14:val="none"/>
        </w:rPr>
      </w:pPr>
      <w:r w:rsidRPr="00E01408">
        <w:rPr>
          <w:rFonts w:ascii="Arial" w:eastAsia="Times New Roman" w:hAnsi="Arial" w:cs="Arial"/>
          <w:b/>
          <w:bCs/>
          <w:kern w:val="0"/>
          <w:sz w:val="27"/>
          <w:szCs w:val="27"/>
          <w:lang w:eastAsia="en-GB"/>
          <w14:ligatures w14:val="none"/>
        </w:rPr>
        <w:t>10. Policy Oversight</w:t>
      </w:r>
    </w:p>
    <w:p w14:paraId="783230E0" w14:textId="77777777" w:rsidR="00E01408" w:rsidRPr="00E01408" w:rsidRDefault="00E01408" w:rsidP="00E01408">
      <w:pPr>
        <w:spacing w:before="100" w:beforeAutospacing="1" w:after="100" w:afterAutospacing="1"/>
        <w:rPr>
          <w:rFonts w:ascii="Arial" w:eastAsia="Times New Roman" w:hAnsi="Arial" w:cs="Arial"/>
          <w:kern w:val="0"/>
          <w:lang w:eastAsia="en-GB"/>
          <w14:ligatures w14:val="none"/>
        </w:rPr>
      </w:pPr>
      <w:r w:rsidRPr="00E01408">
        <w:rPr>
          <w:rFonts w:ascii="Arial" w:eastAsia="Times New Roman" w:hAnsi="Arial" w:cs="Arial"/>
          <w:kern w:val="0"/>
          <w:lang w:eastAsia="en-GB"/>
          <w14:ligatures w14:val="none"/>
        </w:rPr>
        <w:t>This policy will be reviewed annually or after any significant incident. adopts BMABA’s guidance as its national standard. Concerns or queries can be raised via the club’s DSL or directly to BMABA’s Safeguarding Team.</w:t>
      </w:r>
    </w:p>
    <w:p w14:paraId="3889EA0D" w14:textId="77777777" w:rsidR="00E01408" w:rsidRPr="00E01408" w:rsidRDefault="00E01408" w:rsidP="00E01408">
      <w:pPr>
        <w:spacing w:before="100" w:beforeAutospacing="1" w:after="100" w:afterAutospacing="1"/>
        <w:rPr>
          <w:rFonts w:ascii="Arial" w:eastAsia="Times New Roman" w:hAnsi="Arial" w:cs="Arial"/>
          <w:kern w:val="0"/>
          <w:lang w:eastAsia="en-GB"/>
          <w14:ligatures w14:val="none"/>
        </w:rPr>
      </w:pPr>
      <w:r w:rsidRPr="00E01408">
        <w:rPr>
          <w:rFonts w:ascii="Arial" w:eastAsia="Times New Roman" w:hAnsi="Arial" w:cs="Arial"/>
          <w:kern w:val="0"/>
          <w:lang w:eastAsia="en-GB"/>
          <w14:ligatures w14:val="none"/>
        </w:rPr>
        <w:t xml:space="preserve">For advice or to report an incident, contact </w:t>
      </w:r>
      <w:hyperlink r:id="rId9" w:history="1">
        <w:r w:rsidRPr="00E01408">
          <w:rPr>
            <w:rFonts w:ascii="Arial" w:eastAsia="Times New Roman" w:hAnsi="Arial" w:cs="Arial"/>
            <w:color w:val="0000FF"/>
            <w:kern w:val="0"/>
            <w:u w:val="single"/>
            <w:lang w:eastAsia="en-GB"/>
            <w14:ligatures w14:val="none"/>
          </w:rPr>
          <w:t>safeguarding@bmaba.org.uk</w:t>
        </w:r>
      </w:hyperlink>
      <w:r w:rsidRPr="00E01408">
        <w:rPr>
          <w:rFonts w:ascii="Arial" w:eastAsia="Times New Roman" w:hAnsi="Arial" w:cs="Arial"/>
          <w:kern w:val="0"/>
          <w:lang w:eastAsia="en-GB"/>
          <w14:ligatures w14:val="none"/>
        </w:rPr>
        <w:t xml:space="preserve"> or call 01798 306546.</w:t>
      </w:r>
    </w:p>
    <w:p w14:paraId="1DE4C520" w14:textId="77777777" w:rsidR="00E01408" w:rsidRPr="00E01408" w:rsidRDefault="00E01408" w:rsidP="00E01408">
      <w:pPr>
        <w:rPr>
          <w:rFonts w:ascii="Arial" w:hAnsi="Arial" w:cs="Arial"/>
        </w:rPr>
      </w:pPr>
    </w:p>
    <w:p w14:paraId="03A68937" w14:textId="77777777" w:rsidR="001A5DA5" w:rsidRPr="00E01408" w:rsidRDefault="001A5DA5" w:rsidP="00E01408">
      <w:pPr>
        <w:rPr>
          <w:rFonts w:ascii="Arial" w:hAnsi="Arial" w:cs="Arial"/>
        </w:rPr>
      </w:pPr>
    </w:p>
    <w:sectPr w:rsidR="001A5DA5" w:rsidRPr="00E01408" w:rsidSect="001A5DA5">
      <w:headerReference w:type="default" r:id="rId10"/>
      <w:pgSz w:w="11906" w:h="16838"/>
      <w:pgMar w:top="1986" w:right="1440" w:bottom="1086"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88FA40" w14:textId="77777777" w:rsidR="00FD30CB" w:rsidRDefault="00FD30CB" w:rsidP="001A5DA5">
      <w:r>
        <w:separator/>
      </w:r>
    </w:p>
  </w:endnote>
  <w:endnote w:type="continuationSeparator" w:id="0">
    <w:p w14:paraId="71C22804" w14:textId="77777777" w:rsidR="00FD30CB" w:rsidRDefault="00FD30CB" w:rsidP="001A5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AB99A3" w14:textId="77777777" w:rsidR="00FD30CB" w:rsidRDefault="00FD30CB" w:rsidP="001A5DA5">
      <w:r>
        <w:separator/>
      </w:r>
    </w:p>
  </w:footnote>
  <w:footnote w:type="continuationSeparator" w:id="0">
    <w:p w14:paraId="6C4D13DB" w14:textId="77777777" w:rsidR="00FD30CB" w:rsidRDefault="00FD30CB" w:rsidP="001A5D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F78001" w14:textId="77777777" w:rsidR="001A5DA5" w:rsidRDefault="001A5DA5">
    <w:pPr>
      <w:pStyle w:val="Header"/>
    </w:pPr>
    <w:r>
      <w:rPr>
        <w:noProof/>
      </w:rPr>
      <w:drawing>
        <wp:anchor distT="0" distB="0" distL="114300" distR="114300" simplePos="0" relativeHeight="251658240" behindDoc="1" locked="0" layoutInCell="1" allowOverlap="1" wp14:anchorId="0D26C159" wp14:editId="22D43A97">
          <wp:simplePos x="0" y="0"/>
          <wp:positionH relativeFrom="column">
            <wp:posOffset>-900106</wp:posOffset>
          </wp:positionH>
          <wp:positionV relativeFrom="paragraph">
            <wp:posOffset>-442595</wp:posOffset>
          </wp:positionV>
          <wp:extent cx="7541653" cy="10672450"/>
          <wp:effectExtent l="0" t="0" r="2540" b="0"/>
          <wp:wrapNone/>
          <wp:docPr id="4185821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582108" name="Picture 418582108"/>
                  <pic:cNvPicPr/>
                </pic:nvPicPr>
                <pic:blipFill>
                  <a:blip r:embed="rId1">
                    <a:extLst>
                      <a:ext uri="{28A0092B-C50C-407E-A947-70E740481C1C}">
                        <a14:useLocalDpi xmlns:a14="http://schemas.microsoft.com/office/drawing/2010/main" val="0"/>
                      </a:ext>
                    </a:extLst>
                  </a:blip>
                  <a:stretch>
                    <a:fillRect/>
                  </a:stretch>
                </pic:blipFill>
                <pic:spPr>
                  <a:xfrm>
                    <a:off x="0" y="0"/>
                    <a:ext cx="7541653" cy="106724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978DB"/>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902830"/>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BA32DA"/>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28273C"/>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B45AA5"/>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C095927"/>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19646C0"/>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2EA4A34"/>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BFC44DF"/>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51D029E"/>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0A9038E"/>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C8692C"/>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7731876">
    <w:abstractNumId w:val="4"/>
  </w:num>
  <w:num w:numId="2" w16cid:durableId="980377912">
    <w:abstractNumId w:val="0"/>
  </w:num>
  <w:num w:numId="3" w16cid:durableId="187914510">
    <w:abstractNumId w:val="10"/>
  </w:num>
  <w:num w:numId="4" w16cid:durableId="2107312259">
    <w:abstractNumId w:val="6"/>
  </w:num>
  <w:num w:numId="5" w16cid:durableId="1534684097">
    <w:abstractNumId w:val="8"/>
  </w:num>
  <w:num w:numId="6" w16cid:durableId="1598055219">
    <w:abstractNumId w:val="3"/>
  </w:num>
  <w:num w:numId="7" w16cid:durableId="21710674">
    <w:abstractNumId w:val="1"/>
  </w:num>
  <w:num w:numId="8" w16cid:durableId="239215459">
    <w:abstractNumId w:val="11"/>
  </w:num>
  <w:num w:numId="9" w16cid:durableId="315188632">
    <w:abstractNumId w:val="9"/>
  </w:num>
  <w:num w:numId="10" w16cid:durableId="1623152710">
    <w:abstractNumId w:val="7"/>
  </w:num>
  <w:num w:numId="11" w16cid:durableId="1708947658">
    <w:abstractNumId w:val="5"/>
  </w:num>
  <w:num w:numId="12" w16cid:durableId="1139853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DA5"/>
    <w:rsid w:val="00080D02"/>
    <w:rsid w:val="00134EDF"/>
    <w:rsid w:val="001A5DA5"/>
    <w:rsid w:val="00294616"/>
    <w:rsid w:val="005220C6"/>
    <w:rsid w:val="00DF5341"/>
    <w:rsid w:val="00E01408"/>
    <w:rsid w:val="00E328AF"/>
    <w:rsid w:val="00FD30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1C0B8A"/>
  <w15:chartTrackingRefBased/>
  <w15:docId w15:val="{79C3A8A1-FF5D-994B-8B67-80E41BBFC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14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5DA5"/>
    <w:pPr>
      <w:tabs>
        <w:tab w:val="center" w:pos="4513"/>
        <w:tab w:val="right" w:pos="9026"/>
      </w:tabs>
    </w:pPr>
  </w:style>
  <w:style w:type="character" w:customStyle="1" w:styleId="HeaderChar">
    <w:name w:val="Header Char"/>
    <w:basedOn w:val="DefaultParagraphFont"/>
    <w:link w:val="Header"/>
    <w:uiPriority w:val="99"/>
    <w:rsid w:val="001A5DA5"/>
  </w:style>
  <w:style w:type="paragraph" w:styleId="Footer">
    <w:name w:val="footer"/>
    <w:basedOn w:val="Normal"/>
    <w:link w:val="FooterChar"/>
    <w:uiPriority w:val="99"/>
    <w:unhideWhenUsed/>
    <w:rsid w:val="001A5DA5"/>
    <w:pPr>
      <w:tabs>
        <w:tab w:val="center" w:pos="4513"/>
        <w:tab w:val="right" w:pos="9026"/>
      </w:tabs>
    </w:pPr>
  </w:style>
  <w:style w:type="character" w:customStyle="1" w:styleId="FooterChar">
    <w:name w:val="Footer Char"/>
    <w:basedOn w:val="DefaultParagraphFont"/>
    <w:link w:val="Footer"/>
    <w:uiPriority w:val="99"/>
    <w:rsid w:val="001A5D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andbook.bmaba.org.uk/en/articles/8907215-concussion-head-injury-management-policy"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afeguarding@bmaba.org.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3E2400-A106-0344-9220-9975FFA7B4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505</Words>
  <Characters>2879</Characters>
  <Application>Microsoft Office Word</Application>
  <DocSecurity>0</DocSecurity>
  <Lines>23</Lines>
  <Paragraphs>6</Paragraphs>
  <ScaleCrop>false</ScaleCrop>
  <Company/>
  <LinksUpToDate>false</LinksUpToDate>
  <CharactersWithSpaces>3378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Burdett</dc:creator>
  <cp:keywords/>
  <dc:description/>
  <cp:lastModifiedBy>Michael Burdett</cp:lastModifiedBy>
  <cp:revision>2</cp:revision>
  <dcterms:created xsi:type="dcterms:W3CDTF">2026-01-31T07:32:00Z</dcterms:created>
  <dcterms:modified xsi:type="dcterms:W3CDTF">2026-01-31T07:32:00Z</dcterms:modified>
</cp:coreProperties>
</file>